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1A3" w:rsidRDefault="001D5C83">
      <w:pPr>
        <w:jc w:val="center"/>
        <w:rPr>
          <w:b/>
          <w:sz w:val="44"/>
          <w:szCs w:val="44"/>
        </w:rPr>
      </w:pPr>
      <w:r>
        <w:rPr>
          <w:rFonts w:hint="eastAsia"/>
          <w:b/>
          <w:sz w:val="44"/>
          <w:szCs w:val="44"/>
        </w:rPr>
        <w:t>南京审计大学金融学院硕士研究生</w:t>
      </w:r>
    </w:p>
    <w:p w:rsidR="001251A3" w:rsidRDefault="001D5C83">
      <w:pPr>
        <w:jc w:val="center"/>
        <w:rPr>
          <w:b/>
          <w:sz w:val="44"/>
          <w:szCs w:val="44"/>
        </w:rPr>
      </w:pPr>
      <w:r>
        <w:rPr>
          <w:rFonts w:hint="eastAsia"/>
          <w:b/>
          <w:sz w:val="44"/>
          <w:szCs w:val="44"/>
        </w:rPr>
        <w:t>学术论文发表管理办法</w:t>
      </w:r>
    </w:p>
    <w:p w:rsidR="001251A3" w:rsidRDefault="001251A3">
      <w:pPr>
        <w:ind w:firstLineChars="200" w:firstLine="560"/>
        <w:rPr>
          <w:rFonts w:ascii="仿宋" w:eastAsia="仿宋" w:hAnsi="仿宋"/>
          <w:sz w:val="28"/>
          <w:szCs w:val="28"/>
        </w:rPr>
      </w:pPr>
    </w:p>
    <w:p w:rsidR="001251A3" w:rsidRDefault="001D5C83">
      <w:pPr>
        <w:ind w:firstLineChars="200" w:firstLine="560"/>
        <w:rPr>
          <w:rFonts w:ascii="仿宋" w:eastAsia="仿宋" w:hAnsi="仿宋"/>
          <w:sz w:val="28"/>
          <w:szCs w:val="28"/>
        </w:rPr>
      </w:pPr>
      <w:r>
        <w:rPr>
          <w:rFonts w:ascii="仿宋" w:eastAsia="仿宋" w:hAnsi="仿宋" w:hint="eastAsia"/>
          <w:sz w:val="28"/>
          <w:szCs w:val="28"/>
        </w:rPr>
        <w:t>为提高金融学院硕士研究生培养质量，提升硕士研究生学术研究能力，规范学术论文写作和成果运用，经金融学院党政领导班子讨论，在咨询研究生导师和研究生代表意见的基础上，根据校研究生院《</w:t>
      </w:r>
      <w:r>
        <w:rPr>
          <w:rFonts w:ascii="仿宋" w:eastAsia="仿宋" w:hAnsi="仿宋"/>
          <w:sz w:val="28"/>
          <w:szCs w:val="28"/>
        </w:rPr>
        <w:t>2019</w:t>
      </w:r>
      <w:r>
        <w:rPr>
          <w:rFonts w:ascii="仿宋" w:eastAsia="仿宋" w:hAnsi="仿宋"/>
          <w:sz w:val="28"/>
          <w:szCs w:val="28"/>
        </w:rPr>
        <w:t>级硕士研究生培养方案》及其他相关规定，制定南京审计大学金融学院硕士研究生学术论文发表管理办法。</w:t>
      </w:r>
    </w:p>
    <w:p w:rsidR="001251A3" w:rsidRDefault="001D5C83">
      <w:pPr>
        <w:ind w:firstLineChars="200" w:firstLine="560"/>
        <w:rPr>
          <w:rFonts w:ascii="仿宋" w:eastAsia="仿宋" w:hAnsi="仿宋"/>
          <w:sz w:val="28"/>
          <w:szCs w:val="28"/>
        </w:rPr>
      </w:pPr>
      <w:r>
        <w:rPr>
          <w:rFonts w:ascii="仿宋" w:eastAsia="仿宋" w:hAnsi="仿宋" w:hint="eastAsia"/>
          <w:sz w:val="28"/>
          <w:szCs w:val="28"/>
        </w:rPr>
        <w:t>第一条</w:t>
      </w:r>
      <w:r>
        <w:rPr>
          <w:rFonts w:ascii="仿宋" w:eastAsia="仿宋" w:hAnsi="仿宋" w:hint="eastAsia"/>
          <w:sz w:val="28"/>
          <w:szCs w:val="28"/>
        </w:rPr>
        <w:t xml:space="preserve">  </w:t>
      </w:r>
      <w:r>
        <w:rPr>
          <w:rFonts w:ascii="仿宋" w:eastAsia="仿宋" w:hAnsi="仿宋" w:hint="eastAsia"/>
          <w:sz w:val="28"/>
          <w:szCs w:val="28"/>
        </w:rPr>
        <w:t>金融学院金融学术硕士研究生在申请学位时，发表的学术刊物应满足以下要求的一项：</w:t>
      </w:r>
    </w:p>
    <w:p w:rsidR="001251A3" w:rsidRDefault="001D5C83">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sz w:val="28"/>
          <w:szCs w:val="28"/>
        </w:rPr>
        <w:t>学生以第一作者在北大中文核心期刊</w:t>
      </w:r>
      <w:r>
        <w:rPr>
          <w:rFonts w:ascii="仿宋" w:eastAsia="仿宋" w:hAnsi="仿宋" w:hint="eastAsia"/>
          <w:sz w:val="28"/>
          <w:szCs w:val="28"/>
        </w:rPr>
        <w:t>及以上</w:t>
      </w:r>
      <w:r>
        <w:rPr>
          <w:rFonts w:ascii="仿宋" w:eastAsia="仿宋" w:hAnsi="仿宋"/>
          <w:sz w:val="28"/>
          <w:szCs w:val="28"/>
        </w:rPr>
        <w:t>期刊发表学术论文</w:t>
      </w:r>
      <w:r>
        <w:rPr>
          <w:rFonts w:ascii="仿宋" w:eastAsia="仿宋" w:hAnsi="仿宋"/>
          <w:sz w:val="28"/>
          <w:szCs w:val="28"/>
        </w:rPr>
        <w:t>1</w:t>
      </w:r>
      <w:r>
        <w:rPr>
          <w:rFonts w:ascii="仿宋" w:eastAsia="仿宋" w:hAnsi="仿宋"/>
          <w:sz w:val="28"/>
          <w:szCs w:val="28"/>
        </w:rPr>
        <w:t>篇；</w:t>
      </w:r>
      <w:r>
        <w:rPr>
          <w:rFonts w:ascii="仿宋" w:eastAsia="仿宋" w:hAnsi="仿宋"/>
          <w:sz w:val="28"/>
          <w:szCs w:val="28"/>
        </w:rPr>
        <w:t>2.</w:t>
      </w:r>
      <w:r w:rsidRPr="001D5C83">
        <w:rPr>
          <w:rFonts w:ascii="仿宋" w:eastAsia="仿宋" w:hAnsi="仿宋"/>
          <w:sz w:val="28"/>
          <w:szCs w:val="28"/>
        </w:rPr>
        <w:t>导师</w:t>
      </w:r>
      <w:r w:rsidRPr="001D5C83">
        <w:rPr>
          <w:rFonts w:ascii="仿宋" w:eastAsia="仿宋" w:hAnsi="仿宋"/>
          <w:sz w:val="28"/>
          <w:szCs w:val="28"/>
        </w:rPr>
        <w:t>为第一作者</w:t>
      </w:r>
      <w:r>
        <w:rPr>
          <w:rFonts w:ascii="仿宋" w:eastAsia="仿宋" w:hAnsi="仿宋"/>
          <w:sz w:val="28"/>
          <w:szCs w:val="28"/>
        </w:rPr>
        <w:t>、学生本人为第二作者在</w:t>
      </w:r>
      <w:r>
        <w:rPr>
          <w:rFonts w:ascii="仿宋" w:eastAsia="仿宋" w:hAnsi="仿宋"/>
          <w:sz w:val="28"/>
          <w:szCs w:val="28"/>
        </w:rPr>
        <w:t>CSSCI</w:t>
      </w:r>
      <w:r>
        <w:rPr>
          <w:rFonts w:ascii="仿宋" w:eastAsia="仿宋" w:hAnsi="仿宋"/>
          <w:sz w:val="28"/>
          <w:szCs w:val="28"/>
        </w:rPr>
        <w:t>、</w:t>
      </w:r>
      <w:r>
        <w:rPr>
          <w:rFonts w:ascii="仿宋" w:eastAsia="仿宋" w:hAnsi="仿宋"/>
          <w:sz w:val="28"/>
          <w:szCs w:val="28"/>
        </w:rPr>
        <w:t>SCI</w:t>
      </w:r>
      <w:r>
        <w:rPr>
          <w:rFonts w:ascii="仿宋" w:eastAsia="仿宋" w:hAnsi="仿宋"/>
          <w:sz w:val="28"/>
          <w:szCs w:val="28"/>
        </w:rPr>
        <w:t>、</w:t>
      </w:r>
      <w:r>
        <w:rPr>
          <w:rFonts w:ascii="仿宋" w:eastAsia="仿宋" w:hAnsi="仿宋"/>
          <w:sz w:val="28"/>
          <w:szCs w:val="28"/>
        </w:rPr>
        <w:t>SSCI</w:t>
      </w:r>
      <w:r>
        <w:rPr>
          <w:rFonts w:ascii="仿宋" w:eastAsia="仿宋" w:hAnsi="仿宋" w:hint="eastAsia"/>
          <w:sz w:val="28"/>
          <w:szCs w:val="28"/>
        </w:rPr>
        <w:t>、</w:t>
      </w:r>
      <w:r>
        <w:rPr>
          <w:rFonts w:ascii="仿宋" w:eastAsia="仿宋" w:hAnsi="仿宋"/>
          <w:sz w:val="28"/>
          <w:szCs w:val="28"/>
        </w:rPr>
        <w:t>国家自然科学基金委员会</w:t>
      </w:r>
      <w:r>
        <w:rPr>
          <w:rFonts w:ascii="仿宋" w:eastAsia="仿宋" w:hAnsi="仿宋" w:hint="eastAsia"/>
          <w:sz w:val="28"/>
          <w:szCs w:val="28"/>
        </w:rPr>
        <w:t>管理学部</w:t>
      </w:r>
      <w:r>
        <w:rPr>
          <w:rFonts w:ascii="仿宋" w:eastAsia="仿宋" w:hAnsi="仿宋"/>
          <w:sz w:val="28"/>
          <w:szCs w:val="28"/>
        </w:rPr>
        <w:t>认定的期刊发表学术论文</w:t>
      </w:r>
      <w:r>
        <w:rPr>
          <w:rFonts w:ascii="仿宋" w:eastAsia="仿宋" w:hAnsi="仿宋" w:hint="eastAsia"/>
          <w:sz w:val="28"/>
          <w:szCs w:val="28"/>
        </w:rPr>
        <w:t>1</w:t>
      </w:r>
      <w:r>
        <w:rPr>
          <w:rFonts w:ascii="仿宋" w:eastAsia="仿宋" w:hAnsi="仿宋"/>
          <w:sz w:val="28"/>
          <w:szCs w:val="28"/>
        </w:rPr>
        <w:t>篇</w:t>
      </w:r>
      <w:r>
        <w:rPr>
          <w:rFonts w:ascii="仿宋" w:eastAsia="仿宋" w:hAnsi="仿宋" w:hint="eastAsia"/>
          <w:sz w:val="28"/>
          <w:szCs w:val="28"/>
        </w:rPr>
        <w:t>。</w:t>
      </w:r>
    </w:p>
    <w:p w:rsidR="001251A3" w:rsidRDefault="001D5C83">
      <w:pPr>
        <w:ind w:firstLineChars="200" w:firstLine="560"/>
        <w:rPr>
          <w:rFonts w:ascii="仿宋" w:eastAsia="仿宋" w:hAnsi="仿宋"/>
          <w:sz w:val="28"/>
          <w:szCs w:val="28"/>
        </w:rPr>
      </w:pPr>
      <w:r>
        <w:rPr>
          <w:rFonts w:ascii="仿宋" w:eastAsia="仿宋" w:hAnsi="仿宋" w:hint="eastAsia"/>
          <w:sz w:val="28"/>
          <w:szCs w:val="28"/>
        </w:rPr>
        <w:t>第二条</w:t>
      </w:r>
      <w:r>
        <w:rPr>
          <w:rFonts w:ascii="仿宋" w:eastAsia="仿宋" w:hAnsi="仿宋"/>
          <w:sz w:val="28"/>
          <w:szCs w:val="28"/>
        </w:rPr>
        <w:t xml:space="preserve"> </w:t>
      </w:r>
      <w:r>
        <w:rPr>
          <w:rFonts w:ascii="仿宋" w:eastAsia="仿宋" w:hAnsi="仿宋"/>
          <w:sz w:val="28"/>
          <w:szCs w:val="28"/>
        </w:rPr>
        <w:t>如若</w:t>
      </w:r>
      <w:r>
        <w:rPr>
          <w:rFonts w:ascii="仿宋" w:eastAsia="仿宋" w:hAnsi="仿宋" w:hint="eastAsia"/>
          <w:sz w:val="28"/>
          <w:szCs w:val="28"/>
        </w:rPr>
        <w:t>金融学术</w:t>
      </w:r>
      <w:r>
        <w:rPr>
          <w:rFonts w:ascii="仿宋" w:eastAsia="仿宋" w:hAnsi="仿宋"/>
          <w:sz w:val="28"/>
          <w:szCs w:val="28"/>
        </w:rPr>
        <w:t>硕士研究生未能满足第一条规定，在满足学校</w:t>
      </w:r>
      <w:r>
        <w:rPr>
          <w:rFonts w:ascii="仿宋" w:eastAsia="仿宋" w:hAnsi="仿宋" w:hint="eastAsia"/>
          <w:sz w:val="28"/>
          <w:szCs w:val="28"/>
        </w:rPr>
        <w:t>申请学位及毕业发表论文的要求前提下，在论文预答辩前，需要提交一篇与毕业论文主题不相关、不少于</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字以上、与金融学科相关的高质量论文，经学院组成的评审委员会认定通过后方可参加预答辩。</w:t>
      </w:r>
      <w:r>
        <w:rPr>
          <w:rFonts w:ascii="仿宋" w:eastAsia="仿宋" w:hAnsi="仿宋"/>
          <w:sz w:val="28"/>
          <w:szCs w:val="28"/>
        </w:rPr>
        <w:t xml:space="preserve">  </w:t>
      </w:r>
    </w:p>
    <w:p w:rsidR="001251A3" w:rsidRDefault="001D5C83">
      <w:pPr>
        <w:ind w:firstLineChars="200" w:firstLine="560"/>
        <w:rPr>
          <w:rFonts w:ascii="仿宋" w:eastAsia="仿宋" w:hAnsi="仿宋"/>
          <w:sz w:val="28"/>
          <w:szCs w:val="28"/>
        </w:rPr>
      </w:pPr>
      <w:r>
        <w:rPr>
          <w:rFonts w:ascii="仿宋" w:eastAsia="仿宋" w:hAnsi="仿宋" w:hint="eastAsia"/>
          <w:sz w:val="28"/>
          <w:szCs w:val="28"/>
        </w:rPr>
        <w:t>第三条</w:t>
      </w:r>
      <w:r>
        <w:rPr>
          <w:rFonts w:ascii="仿宋" w:eastAsia="仿宋" w:hAnsi="仿宋"/>
          <w:sz w:val="28"/>
          <w:szCs w:val="28"/>
        </w:rPr>
        <w:t xml:space="preserve"> </w:t>
      </w:r>
      <w:r>
        <w:rPr>
          <w:rFonts w:ascii="仿宋" w:eastAsia="仿宋" w:hAnsi="仿宋"/>
          <w:sz w:val="28"/>
          <w:szCs w:val="28"/>
        </w:rPr>
        <w:t>金融学院金融专业硕士研究生在申请学位时，学术论文须达到以下要求：</w:t>
      </w:r>
    </w:p>
    <w:p w:rsidR="001251A3" w:rsidRDefault="001D5C83">
      <w:pPr>
        <w:ind w:firstLineChars="200" w:firstLine="560"/>
        <w:rPr>
          <w:rFonts w:ascii="仿宋" w:eastAsia="仿宋" w:hAnsi="仿宋"/>
          <w:sz w:val="28"/>
          <w:szCs w:val="28"/>
        </w:rPr>
      </w:pPr>
      <w:r>
        <w:rPr>
          <w:rFonts w:ascii="仿宋" w:eastAsia="仿宋" w:hAnsi="仿宋" w:hint="eastAsia"/>
          <w:sz w:val="28"/>
          <w:szCs w:val="28"/>
        </w:rPr>
        <w:t>在国内外公开发行的学术刊物（国内刊物须有</w:t>
      </w:r>
      <w:r>
        <w:rPr>
          <w:rFonts w:ascii="仿宋" w:eastAsia="仿宋" w:hAnsi="仿宋"/>
          <w:sz w:val="28"/>
          <w:szCs w:val="28"/>
        </w:rPr>
        <w:t>CN</w:t>
      </w:r>
      <w:r>
        <w:rPr>
          <w:rFonts w:ascii="仿宋" w:eastAsia="仿宋" w:hAnsi="仿宋"/>
          <w:sz w:val="28"/>
          <w:szCs w:val="28"/>
        </w:rPr>
        <w:t>刊号）、正式出</w:t>
      </w:r>
      <w:r>
        <w:rPr>
          <w:rFonts w:ascii="仿宋" w:eastAsia="仿宋" w:hAnsi="仿宋"/>
          <w:sz w:val="28"/>
          <w:szCs w:val="28"/>
        </w:rPr>
        <w:lastRenderedPageBreak/>
        <w:t>版的学术辑</w:t>
      </w:r>
      <w:r>
        <w:rPr>
          <w:rFonts w:ascii="仿宋" w:eastAsia="仿宋" w:hAnsi="仿宋"/>
          <w:sz w:val="28"/>
          <w:szCs w:val="28"/>
        </w:rPr>
        <w:t>刊、国内外学术会议（有正式出版的会议论文集）、省级以上综合性或所在学科相关的专业性报纸发表（国外</w:t>
      </w:r>
      <w:r>
        <w:rPr>
          <w:rFonts w:ascii="仿宋" w:eastAsia="仿宋" w:hAnsi="仿宋"/>
          <w:sz w:val="28"/>
          <w:szCs w:val="28"/>
        </w:rPr>
        <w:t>SCI</w:t>
      </w:r>
      <w:r>
        <w:rPr>
          <w:rFonts w:ascii="仿宋" w:eastAsia="仿宋" w:hAnsi="仿宋"/>
          <w:sz w:val="28"/>
          <w:szCs w:val="28"/>
        </w:rPr>
        <w:t>、</w:t>
      </w:r>
      <w:r>
        <w:rPr>
          <w:rFonts w:ascii="仿宋" w:eastAsia="仿宋" w:hAnsi="仿宋"/>
          <w:sz w:val="28"/>
          <w:szCs w:val="28"/>
        </w:rPr>
        <w:t>SSCI</w:t>
      </w:r>
      <w:r>
        <w:rPr>
          <w:rFonts w:ascii="仿宋" w:eastAsia="仿宋" w:hAnsi="仿宋"/>
          <w:sz w:val="28"/>
          <w:szCs w:val="28"/>
        </w:rPr>
        <w:t>期刊录用）至少</w:t>
      </w:r>
      <w:r>
        <w:rPr>
          <w:rFonts w:ascii="仿宋" w:eastAsia="仿宋" w:hAnsi="仿宋"/>
          <w:sz w:val="28"/>
          <w:szCs w:val="28"/>
        </w:rPr>
        <w:t>1</w:t>
      </w:r>
      <w:r>
        <w:rPr>
          <w:rFonts w:ascii="仿宋" w:eastAsia="仿宋" w:hAnsi="仿宋"/>
          <w:sz w:val="28"/>
          <w:szCs w:val="28"/>
        </w:rPr>
        <w:t>篇与本学科相关的学术论文。所发表的论文须以本人为第一作者或通讯作者，如为第二作者则第一作者原则上应为导师、学院教</w:t>
      </w:r>
      <w:r w:rsidRPr="001D5C83">
        <w:rPr>
          <w:rFonts w:ascii="仿宋" w:eastAsia="仿宋" w:hAnsi="仿宋"/>
          <w:sz w:val="28"/>
          <w:szCs w:val="28"/>
        </w:rPr>
        <w:t>师</w:t>
      </w:r>
      <w:r w:rsidRPr="001D5C83">
        <w:rPr>
          <w:rFonts w:ascii="仿宋" w:eastAsia="仿宋" w:hAnsi="仿宋"/>
          <w:sz w:val="28"/>
          <w:szCs w:val="28"/>
        </w:rPr>
        <w:t>或</w:t>
      </w:r>
      <w:r w:rsidRPr="001D5C83">
        <w:rPr>
          <w:rFonts w:ascii="仿宋" w:eastAsia="仿宋" w:hAnsi="仿宋" w:hint="eastAsia"/>
          <w:sz w:val="28"/>
          <w:szCs w:val="28"/>
        </w:rPr>
        <w:t>金融硕士</w:t>
      </w:r>
      <w:r w:rsidRPr="001D5C83">
        <w:rPr>
          <w:rFonts w:ascii="仿宋" w:eastAsia="仿宋" w:hAnsi="仿宋"/>
          <w:sz w:val="28"/>
          <w:szCs w:val="28"/>
        </w:rPr>
        <w:t>校外</w:t>
      </w:r>
      <w:r>
        <w:rPr>
          <w:rFonts w:ascii="仿宋" w:eastAsia="仿宋" w:hAnsi="仿宋"/>
          <w:sz w:val="28"/>
          <w:szCs w:val="28"/>
        </w:rPr>
        <w:t>导师</w:t>
      </w:r>
      <w:r>
        <w:rPr>
          <w:rFonts w:ascii="仿宋" w:eastAsia="仿宋" w:hAnsi="仿宋" w:hint="eastAsia"/>
          <w:sz w:val="28"/>
          <w:szCs w:val="28"/>
        </w:rPr>
        <w:t>。此外，</w:t>
      </w:r>
      <w:r>
        <w:rPr>
          <w:rFonts w:ascii="仿宋" w:eastAsia="仿宋" w:hAnsi="仿宋"/>
          <w:sz w:val="28"/>
          <w:szCs w:val="28"/>
        </w:rPr>
        <w:t>还应符合《</w:t>
      </w:r>
      <w:r>
        <w:rPr>
          <w:rFonts w:ascii="仿宋" w:eastAsia="仿宋" w:hAnsi="仿宋" w:hint="eastAsia"/>
          <w:sz w:val="28"/>
          <w:szCs w:val="28"/>
        </w:rPr>
        <w:t>南京</w:t>
      </w:r>
      <w:r>
        <w:rPr>
          <w:rFonts w:ascii="仿宋" w:eastAsia="仿宋" w:hAnsi="仿宋"/>
          <w:sz w:val="28"/>
          <w:szCs w:val="28"/>
        </w:rPr>
        <w:t>审计大学硕士学位授予实施细则》</w:t>
      </w:r>
      <w:r>
        <w:rPr>
          <w:rFonts w:ascii="仿宋" w:eastAsia="仿宋" w:hAnsi="仿宋" w:hint="eastAsia"/>
          <w:sz w:val="28"/>
          <w:szCs w:val="28"/>
        </w:rPr>
        <w:t>（</w:t>
      </w:r>
      <w:proofErr w:type="gramStart"/>
      <w:r>
        <w:rPr>
          <w:rFonts w:ascii="仿宋" w:eastAsia="仿宋" w:hAnsi="仿宋" w:hint="eastAsia"/>
          <w:sz w:val="28"/>
          <w:szCs w:val="28"/>
        </w:rPr>
        <w:t>南审</w:t>
      </w:r>
      <w:r>
        <w:rPr>
          <w:rFonts w:ascii="仿宋" w:eastAsia="仿宋" w:hAnsi="仿宋"/>
          <w:sz w:val="28"/>
          <w:szCs w:val="28"/>
        </w:rPr>
        <w:t>研发</w:t>
      </w:r>
      <w:proofErr w:type="gramEnd"/>
      <w:r>
        <w:rPr>
          <w:rFonts w:ascii="仿宋" w:eastAsia="仿宋" w:hAnsi="仿宋" w:hint="eastAsia"/>
          <w:sz w:val="28"/>
          <w:szCs w:val="28"/>
        </w:rPr>
        <w:t>（</w:t>
      </w:r>
      <w:r>
        <w:rPr>
          <w:rFonts w:ascii="仿宋" w:eastAsia="仿宋" w:hAnsi="仿宋" w:hint="eastAsia"/>
          <w:sz w:val="28"/>
          <w:szCs w:val="28"/>
        </w:rPr>
        <w:t>2018</w:t>
      </w:r>
      <w:r>
        <w:rPr>
          <w:rFonts w:ascii="仿宋" w:eastAsia="仿宋" w:hAnsi="仿宋" w:hint="eastAsia"/>
          <w:sz w:val="28"/>
          <w:szCs w:val="28"/>
        </w:rPr>
        <w:t>）</w:t>
      </w:r>
      <w:r>
        <w:rPr>
          <w:rFonts w:ascii="仿宋" w:eastAsia="仿宋" w:hAnsi="仿宋" w:hint="eastAsia"/>
          <w:sz w:val="28"/>
          <w:szCs w:val="28"/>
        </w:rPr>
        <w:t>16</w:t>
      </w:r>
      <w:r>
        <w:rPr>
          <w:rFonts w:ascii="仿宋" w:eastAsia="仿宋" w:hAnsi="仿宋" w:hint="eastAsia"/>
          <w:sz w:val="28"/>
          <w:szCs w:val="28"/>
        </w:rPr>
        <w:t>号</w:t>
      </w:r>
      <w:r>
        <w:rPr>
          <w:rFonts w:ascii="仿宋" w:eastAsia="仿宋" w:hAnsi="仿宋"/>
          <w:sz w:val="28"/>
          <w:szCs w:val="28"/>
        </w:rPr>
        <w:t>）关于</w:t>
      </w:r>
      <w:r>
        <w:rPr>
          <w:rFonts w:ascii="仿宋" w:eastAsia="仿宋" w:hAnsi="仿宋" w:hint="eastAsia"/>
          <w:sz w:val="28"/>
          <w:szCs w:val="28"/>
        </w:rPr>
        <w:t>发表</w:t>
      </w:r>
      <w:r>
        <w:rPr>
          <w:rFonts w:ascii="仿宋" w:eastAsia="仿宋" w:hAnsi="仿宋"/>
          <w:sz w:val="28"/>
          <w:szCs w:val="28"/>
        </w:rPr>
        <w:t>论文的规定。</w:t>
      </w:r>
    </w:p>
    <w:p w:rsidR="001251A3" w:rsidRDefault="001D5C83">
      <w:pPr>
        <w:numPr>
          <w:ilvl w:val="0"/>
          <w:numId w:val="1"/>
        </w:numPr>
        <w:ind w:firstLineChars="200" w:firstLine="560"/>
        <w:rPr>
          <w:rFonts w:ascii="仿宋" w:eastAsia="仿宋" w:hAnsi="仿宋"/>
          <w:sz w:val="28"/>
          <w:szCs w:val="28"/>
        </w:rPr>
      </w:pPr>
      <w:r>
        <w:rPr>
          <w:rFonts w:ascii="仿宋" w:eastAsia="仿宋" w:hAnsi="仿宋"/>
          <w:sz w:val="28"/>
          <w:szCs w:val="28"/>
        </w:rPr>
        <w:t>金融专业硕士在申请学位时，如未</w:t>
      </w:r>
      <w:r>
        <w:rPr>
          <w:rFonts w:ascii="仿宋" w:eastAsia="仿宋" w:hAnsi="仿宋" w:hint="eastAsia"/>
          <w:sz w:val="28"/>
          <w:szCs w:val="28"/>
        </w:rPr>
        <w:t>在任何</w:t>
      </w:r>
      <w:r>
        <w:rPr>
          <w:rFonts w:ascii="仿宋" w:eastAsia="仿宋" w:hAnsi="仿宋"/>
          <w:sz w:val="28"/>
          <w:szCs w:val="28"/>
        </w:rPr>
        <w:t>期刊</w:t>
      </w:r>
      <w:r>
        <w:rPr>
          <w:rFonts w:ascii="仿宋" w:eastAsia="仿宋" w:hAnsi="仿宋" w:hint="eastAsia"/>
          <w:sz w:val="28"/>
          <w:szCs w:val="28"/>
        </w:rPr>
        <w:t>上</w:t>
      </w:r>
      <w:r>
        <w:rPr>
          <w:rFonts w:ascii="仿宋" w:eastAsia="仿宋" w:hAnsi="仿宋"/>
          <w:sz w:val="28"/>
          <w:szCs w:val="28"/>
        </w:rPr>
        <w:t>发表学术论文</w:t>
      </w:r>
      <w:r>
        <w:rPr>
          <w:rFonts w:ascii="仿宋" w:eastAsia="仿宋" w:hAnsi="仿宋" w:hint="eastAsia"/>
          <w:sz w:val="28"/>
          <w:szCs w:val="28"/>
        </w:rPr>
        <w:t>，需</w:t>
      </w:r>
      <w:r>
        <w:rPr>
          <w:rFonts w:ascii="仿宋" w:eastAsia="仿宋" w:hAnsi="仿宋"/>
          <w:sz w:val="28"/>
          <w:szCs w:val="28"/>
        </w:rPr>
        <w:t>提交</w:t>
      </w:r>
      <w:r>
        <w:rPr>
          <w:rFonts w:ascii="仿宋" w:eastAsia="仿宋" w:hAnsi="仿宋" w:hint="eastAsia"/>
          <w:sz w:val="28"/>
          <w:szCs w:val="28"/>
        </w:rPr>
        <w:t>金融</w:t>
      </w:r>
      <w:r>
        <w:rPr>
          <w:rFonts w:ascii="仿宋" w:eastAsia="仿宋" w:hAnsi="仿宋" w:hint="eastAsia"/>
          <w:sz w:val="28"/>
          <w:szCs w:val="28"/>
        </w:rPr>
        <w:t>实际问题</w:t>
      </w:r>
      <w:r>
        <w:rPr>
          <w:rFonts w:ascii="仿宋" w:eastAsia="仿宋" w:hAnsi="仿宋"/>
          <w:sz w:val="28"/>
          <w:szCs w:val="28"/>
        </w:rPr>
        <w:t>相</w:t>
      </w:r>
      <w:r>
        <w:rPr>
          <w:rFonts w:ascii="仿宋" w:eastAsia="仿宋" w:hAnsi="仿宋" w:hint="eastAsia"/>
          <w:sz w:val="28"/>
          <w:szCs w:val="28"/>
        </w:rPr>
        <w:t>关</w:t>
      </w:r>
      <w:r>
        <w:rPr>
          <w:rFonts w:ascii="仿宋" w:eastAsia="仿宋" w:hAnsi="仿宋"/>
          <w:sz w:val="28"/>
          <w:szCs w:val="28"/>
        </w:rPr>
        <w:t>的</w:t>
      </w:r>
      <w:r>
        <w:rPr>
          <w:rFonts w:ascii="仿宋" w:eastAsia="仿宋" w:hAnsi="仿宋" w:hint="eastAsia"/>
          <w:sz w:val="28"/>
          <w:szCs w:val="28"/>
        </w:rPr>
        <w:t>2</w:t>
      </w:r>
      <w:r>
        <w:rPr>
          <w:rFonts w:ascii="仿宋" w:eastAsia="仿宋" w:hAnsi="仿宋"/>
          <w:sz w:val="28"/>
          <w:szCs w:val="28"/>
        </w:rPr>
        <w:t>万字以上的研究报告，并附采纳证明。金融专业硕士在申请学位时，如未</w:t>
      </w:r>
      <w:r>
        <w:rPr>
          <w:rFonts w:ascii="仿宋" w:eastAsia="仿宋" w:hAnsi="仿宋" w:hint="eastAsia"/>
          <w:sz w:val="28"/>
          <w:szCs w:val="28"/>
        </w:rPr>
        <w:t>在</w:t>
      </w:r>
      <w:r>
        <w:rPr>
          <w:rFonts w:ascii="仿宋" w:eastAsia="仿宋" w:hAnsi="仿宋"/>
          <w:sz w:val="28"/>
          <w:szCs w:val="28"/>
        </w:rPr>
        <w:t>北大中文核心期刊</w:t>
      </w:r>
      <w:r>
        <w:rPr>
          <w:rFonts w:ascii="仿宋" w:eastAsia="仿宋" w:hAnsi="仿宋" w:hint="eastAsia"/>
          <w:sz w:val="28"/>
          <w:szCs w:val="28"/>
        </w:rPr>
        <w:t>及以上</w:t>
      </w:r>
      <w:r>
        <w:rPr>
          <w:rFonts w:ascii="仿宋" w:eastAsia="仿宋" w:hAnsi="仿宋"/>
          <w:sz w:val="28"/>
          <w:szCs w:val="28"/>
        </w:rPr>
        <w:t>期刊发表学术论文</w:t>
      </w:r>
      <w:r>
        <w:rPr>
          <w:rFonts w:ascii="仿宋" w:eastAsia="仿宋" w:hAnsi="仿宋" w:hint="eastAsia"/>
          <w:sz w:val="28"/>
          <w:szCs w:val="28"/>
        </w:rPr>
        <w:t>，</w:t>
      </w:r>
      <w:r>
        <w:rPr>
          <w:rFonts w:ascii="仿宋" w:eastAsia="仿宋" w:hAnsi="仿宋"/>
          <w:sz w:val="28"/>
          <w:szCs w:val="28"/>
        </w:rPr>
        <w:t>需要提交至少</w:t>
      </w:r>
      <w:r>
        <w:rPr>
          <w:rFonts w:ascii="仿宋" w:eastAsia="仿宋" w:hAnsi="仿宋" w:hint="eastAsia"/>
          <w:sz w:val="28"/>
          <w:szCs w:val="28"/>
        </w:rPr>
        <w:t>2</w:t>
      </w:r>
      <w:r>
        <w:rPr>
          <w:rFonts w:ascii="仿宋" w:eastAsia="仿宋" w:hAnsi="仿宋"/>
          <w:sz w:val="28"/>
          <w:szCs w:val="28"/>
        </w:rPr>
        <w:t>万字以上的</w:t>
      </w:r>
      <w:r>
        <w:rPr>
          <w:rFonts w:ascii="仿宋" w:eastAsia="仿宋" w:hAnsi="仿宋" w:hint="eastAsia"/>
          <w:sz w:val="28"/>
          <w:szCs w:val="28"/>
        </w:rPr>
        <w:t>金融</w:t>
      </w:r>
      <w:r>
        <w:rPr>
          <w:rFonts w:ascii="仿宋" w:eastAsia="仿宋" w:hAnsi="仿宋" w:hint="eastAsia"/>
          <w:sz w:val="28"/>
          <w:szCs w:val="28"/>
        </w:rPr>
        <w:t>实际问题</w:t>
      </w:r>
      <w:r>
        <w:rPr>
          <w:rFonts w:ascii="仿宋" w:eastAsia="仿宋" w:hAnsi="仿宋"/>
          <w:sz w:val="28"/>
          <w:szCs w:val="28"/>
        </w:rPr>
        <w:t>相</w:t>
      </w:r>
      <w:r>
        <w:rPr>
          <w:rFonts w:ascii="仿宋" w:eastAsia="仿宋" w:hAnsi="仿宋" w:hint="eastAsia"/>
          <w:sz w:val="28"/>
          <w:szCs w:val="28"/>
        </w:rPr>
        <w:t>关</w:t>
      </w:r>
      <w:r>
        <w:rPr>
          <w:rFonts w:ascii="仿宋" w:eastAsia="仿宋" w:hAnsi="仿宋"/>
          <w:sz w:val="28"/>
          <w:szCs w:val="28"/>
        </w:rPr>
        <w:t>的案例研究。</w:t>
      </w:r>
    </w:p>
    <w:p w:rsidR="001251A3" w:rsidRDefault="001D5C83">
      <w:pPr>
        <w:ind w:firstLineChars="200" w:firstLine="560"/>
        <w:rPr>
          <w:rFonts w:ascii="仿宋" w:eastAsia="仿宋" w:hAnsi="仿宋"/>
          <w:sz w:val="28"/>
          <w:szCs w:val="28"/>
        </w:rPr>
      </w:pPr>
      <w:r>
        <w:rPr>
          <w:rFonts w:ascii="仿宋" w:eastAsia="仿宋" w:hAnsi="仿宋" w:hint="eastAsia"/>
          <w:sz w:val="28"/>
          <w:szCs w:val="28"/>
        </w:rPr>
        <w:t>第五</w:t>
      </w:r>
      <w:r>
        <w:rPr>
          <w:rFonts w:ascii="仿宋" w:eastAsia="仿宋" w:hAnsi="仿宋"/>
          <w:sz w:val="28"/>
          <w:szCs w:val="28"/>
        </w:rPr>
        <w:t>条</w:t>
      </w:r>
      <w:r>
        <w:rPr>
          <w:rFonts w:ascii="仿宋" w:eastAsia="仿宋" w:hAnsi="仿宋" w:hint="eastAsia"/>
          <w:sz w:val="28"/>
          <w:szCs w:val="28"/>
        </w:rPr>
        <w:t xml:space="preserve"> </w:t>
      </w:r>
      <w:r>
        <w:rPr>
          <w:rFonts w:ascii="仿宋" w:eastAsia="仿宋" w:hAnsi="仿宋"/>
          <w:sz w:val="28"/>
          <w:szCs w:val="28"/>
        </w:rPr>
        <w:t>发表的学术论文，第一作者单位及学生均须以南京审计大学为署名单位。学生本人未毕业，导师调离南京审计大学工作又未更换导师的情况下，导师署名单位可以为导师新工作单位。本规定中涉及的学术期刊级别认定均以学校科研部最新发布的科研论文发表期刊级别认定为准。</w:t>
      </w:r>
    </w:p>
    <w:p w:rsidR="001251A3" w:rsidRDefault="001D5C83">
      <w:pPr>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第</w:t>
      </w:r>
      <w:r>
        <w:rPr>
          <w:rFonts w:ascii="仿宋" w:eastAsia="仿宋" w:hAnsi="仿宋" w:hint="eastAsia"/>
          <w:sz w:val="28"/>
          <w:szCs w:val="28"/>
        </w:rPr>
        <w:t>六</w:t>
      </w:r>
      <w:r>
        <w:rPr>
          <w:rFonts w:ascii="仿宋" w:eastAsia="仿宋" w:hAnsi="仿宋"/>
          <w:sz w:val="28"/>
          <w:szCs w:val="28"/>
        </w:rPr>
        <w:t>条</w:t>
      </w:r>
      <w:r>
        <w:rPr>
          <w:rFonts w:ascii="仿宋" w:eastAsia="仿宋" w:hAnsi="仿宋"/>
          <w:sz w:val="28"/>
          <w:szCs w:val="28"/>
        </w:rPr>
        <w:t xml:space="preserve"> </w:t>
      </w:r>
      <w:r>
        <w:rPr>
          <w:rFonts w:ascii="仿宋" w:eastAsia="仿宋" w:hAnsi="仿宋"/>
          <w:sz w:val="28"/>
          <w:szCs w:val="28"/>
        </w:rPr>
        <w:t>学术论文其他要求。</w:t>
      </w:r>
      <w:r>
        <w:rPr>
          <w:rFonts w:ascii="仿宋" w:eastAsia="仿宋" w:hAnsi="仿宋"/>
          <w:sz w:val="28"/>
          <w:szCs w:val="28"/>
        </w:rPr>
        <w:t xml:space="preserve"> </w:t>
      </w:r>
      <w:r>
        <w:rPr>
          <w:rFonts w:ascii="仿宋" w:eastAsia="仿宋" w:hAnsi="仿宋"/>
          <w:sz w:val="28"/>
          <w:szCs w:val="28"/>
        </w:rPr>
        <w:t>公开发表的论文均需有正式刊号（即必须有</w:t>
      </w:r>
      <w:r>
        <w:rPr>
          <w:rFonts w:ascii="仿宋" w:eastAsia="仿宋" w:hAnsi="仿宋"/>
          <w:sz w:val="28"/>
          <w:szCs w:val="28"/>
        </w:rPr>
        <w:t>CN</w:t>
      </w:r>
      <w:r>
        <w:rPr>
          <w:rFonts w:ascii="仿宋" w:eastAsia="仿宋" w:hAnsi="仿宋"/>
          <w:sz w:val="28"/>
          <w:szCs w:val="28"/>
        </w:rPr>
        <w:t>和</w:t>
      </w:r>
      <w:r>
        <w:rPr>
          <w:rFonts w:ascii="仿宋" w:eastAsia="仿宋" w:hAnsi="仿宋"/>
          <w:sz w:val="28"/>
          <w:szCs w:val="28"/>
        </w:rPr>
        <w:t>ISSN</w:t>
      </w:r>
      <w:r>
        <w:rPr>
          <w:rFonts w:ascii="仿宋" w:eastAsia="仿宋" w:hAnsi="仿宋"/>
          <w:sz w:val="28"/>
          <w:szCs w:val="28"/>
        </w:rPr>
        <w:t>号），少于</w:t>
      </w:r>
      <w:r>
        <w:rPr>
          <w:rFonts w:ascii="仿宋" w:eastAsia="仿宋" w:hAnsi="仿宋" w:hint="eastAsia"/>
          <w:sz w:val="28"/>
          <w:szCs w:val="28"/>
        </w:rPr>
        <w:t>2</w:t>
      </w:r>
      <w:r>
        <w:rPr>
          <w:rFonts w:ascii="仿宋" w:eastAsia="仿宋" w:hAnsi="仿宋"/>
          <w:sz w:val="28"/>
          <w:szCs w:val="28"/>
        </w:rPr>
        <w:t>个版面（含）或少于</w:t>
      </w:r>
      <w:r>
        <w:rPr>
          <w:rFonts w:ascii="仿宋" w:eastAsia="仿宋" w:hAnsi="仿宋" w:hint="eastAsia"/>
          <w:sz w:val="28"/>
          <w:szCs w:val="28"/>
        </w:rPr>
        <w:t>0</w:t>
      </w:r>
      <w:r>
        <w:rPr>
          <w:rFonts w:ascii="仿宋" w:eastAsia="仿宋" w:hAnsi="仿宋"/>
          <w:sz w:val="28"/>
          <w:szCs w:val="28"/>
        </w:rPr>
        <w:t>.4</w:t>
      </w:r>
      <w:r>
        <w:rPr>
          <w:rFonts w:ascii="仿宋" w:eastAsia="仿宋" w:hAnsi="仿宋" w:hint="eastAsia"/>
          <w:sz w:val="28"/>
          <w:szCs w:val="28"/>
        </w:rPr>
        <w:t>万</w:t>
      </w:r>
      <w:r>
        <w:rPr>
          <w:rFonts w:ascii="仿宋" w:eastAsia="仿宋" w:hAnsi="仿宋"/>
          <w:sz w:val="28"/>
          <w:szCs w:val="28"/>
        </w:rPr>
        <w:t>字、一期文章多</w:t>
      </w:r>
      <w:r>
        <w:rPr>
          <w:rFonts w:ascii="仿宋" w:eastAsia="仿宋" w:hAnsi="仿宋" w:hint="eastAsia"/>
          <w:sz w:val="28"/>
          <w:szCs w:val="28"/>
        </w:rPr>
        <w:t>于</w:t>
      </w:r>
      <w:r>
        <w:rPr>
          <w:rFonts w:ascii="仿宋" w:eastAsia="仿宋" w:hAnsi="仿宋"/>
          <w:sz w:val="28"/>
          <w:szCs w:val="28"/>
        </w:rPr>
        <w:t>70</w:t>
      </w:r>
      <w:r>
        <w:rPr>
          <w:rFonts w:ascii="仿宋" w:eastAsia="仿宋" w:hAnsi="仿宋"/>
          <w:sz w:val="28"/>
          <w:szCs w:val="28"/>
        </w:rPr>
        <w:t>篇的杂志不予认可（</w:t>
      </w:r>
      <w:r>
        <w:rPr>
          <w:rFonts w:ascii="仿宋" w:eastAsia="仿宋" w:hAnsi="仿宋"/>
          <w:sz w:val="28"/>
          <w:szCs w:val="28"/>
        </w:rPr>
        <w:t>本人所发论文多于</w:t>
      </w:r>
      <w:r>
        <w:rPr>
          <w:rFonts w:ascii="仿宋" w:eastAsia="仿宋" w:hAnsi="仿宋" w:hint="eastAsia"/>
          <w:sz w:val="28"/>
          <w:szCs w:val="28"/>
        </w:rPr>
        <w:t>2</w:t>
      </w:r>
      <w:r>
        <w:rPr>
          <w:rFonts w:ascii="仿宋" w:eastAsia="仿宋" w:hAnsi="仿宋"/>
          <w:sz w:val="28"/>
          <w:szCs w:val="28"/>
        </w:rPr>
        <w:t>个版，但杂志同一期文章大部分文章均少于</w:t>
      </w:r>
      <w:r>
        <w:rPr>
          <w:rFonts w:ascii="仿宋" w:eastAsia="仿宋" w:hAnsi="仿宋" w:hint="eastAsia"/>
          <w:sz w:val="28"/>
          <w:szCs w:val="28"/>
        </w:rPr>
        <w:t>2</w:t>
      </w:r>
      <w:r>
        <w:rPr>
          <w:rFonts w:ascii="仿宋" w:eastAsia="仿宋" w:hAnsi="仿宋"/>
          <w:sz w:val="28"/>
          <w:szCs w:val="28"/>
        </w:rPr>
        <w:t>个版（含）的，也不予认可），周刊、旬刊、半月刊、民办、专科、党校学报及知网上查找不到的刊物不予认可，经院学位评定委员会审核不予认定的论文不予认可。相</w:t>
      </w:r>
      <w:r>
        <w:rPr>
          <w:rFonts w:ascii="仿宋" w:eastAsia="仿宋" w:hAnsi="仿宋"/>
          <w:sz w:val="28"/>
          <w:szCs w:val="28"/>
        </w:rPr>
        <w:lastRenderedPageBreak/>
        <w:t>同作者在同一期刊上发表</w:t>
      </w:r>
      <w:r>
        <w:rPr>
          <w:rFonts w:ascii="仿宋" w:eastAsia="仿宋" w:hAnsi="仿宋" w:hint="eastAsia"/>
          <w:sz w:val="28"/>
          <w:szCs w:val="28"/>
        </w:rPr>
        <w:t>2</w:t>
      </w:r>
      <w:r>
        <w:rPr>
          <w:rFonts w:ascii="仿宋" w:eastAsia="仿宋" w:hAnsi="仿宋"/>
          <w:sz w:val="28"/>
          <w:szCs w:val="28"/>
        </w:rPr>
        <w:t>篇或以上论文的，只认</w:t>
      </w:r>
      <w:r>
        <w:rPr>
          <w:rFonts w:ascii="仿宋" w:eastAsia="仿宋" w:hAnsi="仿宋" w:hint="eastAsia"/>
          <w:sz w:val="28"/>
          <w:szCs w:val="28"/>
        </w:rPr>
        <w:t>1</w:t>
      </w:r>
      <w:r>
        <w:rPr>
          <w:rFonts w:ascii="仿宋" w:eastAsia="仿宋" w:hAnsi="仿宋"/>
          <w:sz w:val="28"/>
          <w:szCs w:val="28"/>
        </w:rPr>
        <w:t>篇。同一届硕士研究生内，所有学生在同一杂志上发表论文</w:t>
      </w:r>
      <w:r>
        <w:rPr>
          <w:rFonts w:ascii="仿宋" w:eastAsia="仿宋" w:hAnsi="仿宋" w:hint="eastAsia"/>
          <w:sz w:val="28"/>
          <w:szCs w:val="28"/>
        </w:rPr>
        <w:t>3</w:t>
      </w:r>
      <w:r>
        <w:rPr>
          <w:rFonts w:ascii="仿宋" w:eastAsia="仿宋" w:hAnsi="仿宋"/>
          <w:sz w:val="28"/>
          <w:szCs w:val="28"/>
        </w:rPr>
        <w:t>篇或以上（</w:t>
      </w:r>
      <w:proofErr w:type="gramStart"/>
      <w:r>
        <w:rPr>
          <w:rFonts w:ascii="仿宋" w:eastAsia="仿宋" w:hAnsi="仿宋"/>
          <w:sz w:val="28"/>
          <w:szCs w:val="28"/>
        </w:rPr>
        <w:t>含学生</w:t>
      </w:r>
      <w:proofErr w:type="gramEnd"/>
      <w:r>
        <w:rPr>
          <w:rFonts w:ascii="仿宋" w:eastAsia="仿宋" w:hAnsi="仿宋"/>
          <w:sz w:val="28"/>
          <w:szCs w:val="28"/>
        </w:rPr>
        <w:t>第一作者或学校教师第一作者、学</w:t>
      </w:r>
      <w:r>
        <w:rPr>
          <w:rFonts w:ascii="仿宋" w:eastAsia="仿宋" w:hAnsi="仿宋" w:hint="eastAsia"/>
          <w:sz w:val="28"/>
          <w:szCs w:val="28"/>
        </w:rPr>
        <w:t>生为第二、第三作者），该杂志上的论文，全部不予认可。</w:t>
      </w:r>
      <w:r>
        <w:rPr>
          <w:rFonts w:ascii="仿宋" w:eastAsia="仿宋" w:hAnsi="仿宋"/>
          <w:sz w:val="28"/>
          <w:szCs w:val="28"/>
        </w:rPr>
        <w:t>SSCI</w:t>
      </w:r>
      <w:r>
        <w:rPr>
          <w:rFonts w:ascii="仿宋" w:eastAsia="仿宋" w:hAnsi="仿宋"/>
          <w:sz w:val="28"/>
          <w:szCs w:val="28"/>
        </w:rPr>
        <w:t>、</w:t>
      </w:r>
      <w:r>
        <w:rPr>
          <w:rFonts w:ascii="仿宋" w:eastAsia="仿宋" w:hAnsi="仿宋"/>
          <w:sz w:val="28"/>
          <w:szCs w:val="28"/>
        </w:rPr>
        <w:t>SCI</w:t>
      </w:r>
      <w:r>
        <w:rPr>
          <w:rFonts w:ascii="仿宋" w:eastAsia="仿宋" w:hAnsi="仿宋"/>
          <w:sz w:val="28"/>
          <w:szCs w:val="28"/>
        </w:rPr>
        <w:t>、</w:t>
      </w:r>
      <w:r>
        <w:rPr>
          <w:rFonts w:ascii="仿宋" w:eastAsia="仿宋" w:hAnsi="仿宋"/>
          <w:sz w:val="28"/>
          <w:szCs w:val="28"/>
        </w:rPr>
        <w:t>CSSCI</w:t>
      </w:r>
      <w:r>
        <w:rPr>
          <w:rFonts w:ascii="仿宋" w:eastAsia="仿宋" w:hAnsi="仿宋"/>
          <w:sz w:val="28"/>
          <w:szCs w:val="28"/>
        </w:rPr>
        <w:t>、北大核心等高质量刊物不受以上规定限制。</w:t>
      </w:r>
    </w:p>
    <w:p w:rsidR="001251A3" w:rsidRDefault="001D5C83">
      <w:pPr>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第</w:t>
      </w:r>
      <w:r>
        <w:rPr>
          <w:rFonts w:ascii="仿宋" w:eastAsia="仿宋" w:hAnsi="仿宋" w:hint="eastAsia"/>
          <w:sz w:val="28"/>
          <w:szCs w:val="28"/>
        </w:rPr>
        <w:t>七</w:t>
      </w:r>
      <w:r>
        <w:rPr>
          <w:rFonts w:ascii="仿宋" w:eastAsia="仿宋" w:hAnsi="仿宋"/>
          <w:sz w:val="28"/>
          <w:szCs w:val="28"/>
        </w:rPr>
        <w:t>条</w:t>
      </w:r>
      <w:r>
        <w:rPr>
          <w:rFonts w:ascii="仿宋" w:eastAsia="仿宋" w:hAnsi="仿宋"/>
          <w:sz w:val="28"/>
          <w:szCs w:val="28"/>
        </w:rPr>
        <w:t xml:space="preserve">  </w:t>
      </w:r>
      <w:r>
        <w:rPr>
          <w:rFonts w:ascii="仿宋" w:eastAsia="仿宋" w:hAnsi="仿宋"/>
          <w:sz w:val="28"/>
          <w:szCs w:val="28"/>
        </w:rPr>
        <w:t>学术论文成果的应用。</w:t>
      </w:r>
    </w:p>
    <w:p w:rsidR="001251A3" w:rsidRDefault="001D5C83">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学业奖学金评定。在计算硕士研究生奖学金得分时，研究生在</w:t>
      </w:r>
      <w:r>
        <w:rPr>
          <w:rFonts w:ascii="仿宋" w:eastAsia="仿宋" w:hAnsi="仿宋"/>
          <w:sz w:val="28"/>
          <w:szCs w:val="28"/>
        </w:rPr>
        <w:t>CSSCI</w:t>
      </w:r>
      <w:r>
        <w:rPr>
          <w:rFonts w:ascii="仿宋" w:eastAsia="仿宋" w:hAnsi="仿宋"/>
          <w:sz w:val="28"/>
          <w:szCs w:val="28"/>
        </w:rPr>
        <w:t>或以上级别学术期刊上发表学术论文，研究生本人为第一作者发表学术论文每篇增加</w:t>
      </w:r>
      <w:r>
        <w:rPr>
          <w:rFonts w:ascii="仿宋" w:eastAsia="仿宋" w:hAnsi="仿宋"/>
          <w:sz w:val="28"/>
          <w:szCs w:val="28"/>
        </w:rPr>
        <w:t>0.7</w:t>
      </w:r>
      <w:r>
        <w:rPr>
          <w:rFonts w:ascii="仿宋" w:eastAsia="仿宋" w:hAnsi="仿宋"/>
          <w:sz w:val="28"/>
          <w:szCs w:val="28"/>
        </w:rPr>
        <w:t>分；研究生第二作者的文章增加</w:t>
      </w:r>
      <w:r>
        <w:rPr>
          <w:rFonts w:ascii="仿宋" w:eastAsia="仿宋" w:hAnsi="仿宋"/>
          <w:sz w:val="28"/>
          <w:szCs w:val="28"/>
        </w:rPr>
        <w:t>0.35</w:t>
      </w:r>
      <w:r>
        <w:rPr>
          <w:rFonts w:ascii="仿宋" w:eastAsia="仿宋" w:hAnsi="仿宋"/>
          <w:sz w:val="28"/>
          <w:szCs w:val="28"/>
        </w:rPr>
        <w:t>分；第三作者增加</w:t>
      </w:r>
      <w:r>
        <w:rPr>
          <w:rFonts w:ascii="仿宋" w:eastAsia="仿宋" w:hAnsi="仿宋"/>
          <w:sz w:val="28"/>
          <w:szCs w:val="28"/>
        </w:rPr>
        <w:t>0.2</w:t>
      </w:r>
      <w:r>
        <w:rPr>
          <w:rFonts w:ascii="仿宋" w:eastAsia="仿宋" w:hAnsi="仿宋"/>
          <w:sz w:val="28"/>
          <w:szCs w:val="28"/>
        </w:rPr>
        <w:t>分；</w:t>
      </w:r>
    </w:p>
    <w:p w:rsidR="001251A3" w:rsidRDefault="001D5C83">
      <w:pPr>
        <w:ind w:firstLineChars="200" w:firstLine="560"/>
        <w:rPr>
          <w:rFonts w:ascii="仿宋" w:eastAsia="仿宋" w:hAnsi="仿宋"/>
          <w:sz w:val="28"/>
          <w:szCs w:val="28"/>
        </w:rPr>
      </w:pPr>
      <w:r>
        <w:rPr>
          <w:rFonts w:ascii="仿宋" w:eastAsia="仿宋" w:hAnsi="仿宋" w:hint="eastAsia"/>
          <w:sz w:val="28"/>
          <w:szCs w:val="28"/>
        </w:rPr>
        <w:t>在计算硕士研究生奖学金得分时，研究生北大核心学术期刊上发表学术论文，研究生第一作者发表学术论文每篇增加</w:t>
      </w:r>
      <w:r>
        <w:rPr>
          <w:rFonts w:ascii="仿宋" w:eastAsia="仿宋" w:hAnsi="仿宋"/>
          <w:sz w:val="28"/>
          <w:szCs w:val="28"/>
        </w:rPr>
        <w:t>0.5</w:t>
      </w:r>
      <w:r>
        <w:rPr>
          <w:rFonts w:ascii="仿宋" w:eastAsia="仿宋" w:hAnsi="仿宋"/>
          <w:sz w:val="28"/>
          <w:szCs w:val="28"/>
        </w:rPr>
        <w:t>分；第二作者的文章增加</w:t>
      </w:r>
      <w:r>
        <w:rPr>
          <w:rFonts w:ascii="仿宋" w:eastAsia="仿宋" w:hAnsi="仿宋"/>
          <w:sz w:val="28"/>
          <w:szCs w:val="28"/>
        </w:rPr>
        <w:t>0.25</w:t>
      </w:r>
      <w:r>
        <w:rPr>
          <w:rFonts w:ascii="仿宋" w:eastAsia="仿宋" w:hAnsi="仿宋"/>
          <w:sz w:val="28"/>
          <w:szCs w:val="28"/>
        </w:rPr>
        <w:t>分，第三作者每篇增加</w:t>
      </w:r>
      <w:r>
        <w:rPr>
          <w:rFonts w:ascii="仿宋" w:eastAsia="仿宋" w:hAnsi="仿宋"/>
          <w:sz w:val="28"/>
          <w:szCs w:val="28"/>
        </w:rPr>
        <w:t>0.15</w:t>
      </w:r>
      <w:r>
        <w:rPr>
          <w:rFonts w:ascii="仿宋" w:eastAsia="仿宋" w:hAnsi="仿宋"/>
          <w:sz w:val="28"/>
          <w:szCs w:val="28"/>
        </w:rPr>
        <w:t>分。</w:t>
      </w:r>
    </w:p>
    <w:p w:rsidR="001251A3" w:rsidRDefault="001D5C83">
      <w:pPr>
        <w:rPr>
          <w:rFonts w:ascii="仿宋" w:eastAsia="仿宋" w:hAnsi="仿宋"/>
          <w:sz w:val="28"/>
          <w:szCs w:val="28"/>
        </w:rPr>
      </w:pPr>
      <w:r>
        <w:rPr>
          <w:rFonts w:ascii="仿宋" w:eastAsia="仿宋" w:hAnsi="仿宋"/>
          <w:sz w:val="28"/>
          <w:szCs w:val="28"/>
        </w:rPr>
        <w:t xml:space="preserve">    </w:t>
      </w:r>
      <w:r>
        <w:rPr>
          <w:rFonts w:ascii="仿宋" w:eastAsia="仿宋" w:hAnsi="仿宋"/>
          <w:sz w:val="28"/>
          <w:szCs w:val="28"/>
        </w:rPr>
        <w:t>在计算硕士研究生奖学金得分时，研究生在非</w:t>
      </w:r>
      <w:r>
        <w:rPr>
          <w:rFonts w:ascii="仿宋" w:eastAsia="仿宋" w:hAnsi="仿宋"/>
          <w:sz w:val="28"/>
          <w:szCs w:val="28"/>
        </w:rPr>
        <w:t>CSSCI</w:t>
      </w:r>
      <w:r>
        <w:rPr>
          <w:rFonts w:ascii="仿宋" w:eastAsia="仿宋" w:hAnsi="仿宋"/>
          <w:sz w:val="28"/>
          <w:szCs w:val="28"/>
        </w:rPr>
        <w:t>及非北大核心期刊的普通期刊上发表学术论文，必须有正式出版公开刊号，研</w:t>
      </w:r>
      <w:r>
        <w:rPr>
          <w:rFonts w:ascii="仿宋" w:eastAsia="仿宋" w:hAnsi="仿宋"/>
          <w:sz w:val="28"/>
          <w:szCs w:val="28"/>
        </w:rPr>
        <w:t>究生本人为第一作者发表学术论文每篇增加</w:t>
      </w:r>
      <w:r>
        <w:rPr>
          <w:rFonts w:ascii="仿宋" w:eastAsia="仿宋" w:hAnsi="仿宋"/>
          <w:sz w:val="28"/>
          <w:szCs w:val="28"/>
        </w:rPr>
        <w:t>0.3</w:t>
      </w:r>
      <w:r>
        <w:rPr>
          <w:rFonts w:ascii="仿宋" w:eastAsia="仿宋" w:hAnsi="仿宋"/>
          <w:sz w:val="28"/>
          <w:szCs w:val="28"/>
        </w:rPr>
        <w:t>分；第二作者的文章增加</w:t>
      </w:r>
      <w:r>
        <w:rPr>
          <w:rFonts w:ascii="仿宋" w:eastAsia="仿宋" w:hAnsi="仿宋"/>
          <w:sz w:val="28"/>
          <w:szCs w:val="28"/>
        </w:rPr>
        <w:t>0.2</w:t>
      </w:r>
      <w:r>
        <w:rPr>
          <w:rFonts w:ascii="仿宋" w:eastAsia="仿宋" w:hAnsi="仿宋"/>
          <w:sz w:val="28"/>
          <w:szCs w:val="28"/>
        </w:rPr>
        <w:t>分，第三作者每篇增加</w:t>
      </w:r>
      <w:r>
        <w:rPr>
          <w:rFonts w:ascii="仿宋" w:eastAsia="仿宋" w:hAnsi="仿宋"/>
          <w:sz w:val="28"/>
          <w:szCs w:val="28"/>
        </w:rPr>
        <w:t>0.1</w:t>
      </w:r>
      <w:r>
        <w:rPr>
          <w:rFonts w:ascii="仿宋" w:eastAsia="仿宋" w:hAnsi="仿宋"/>
          <w:sz w:val="28"/>
          <w:szCs w:val="28"/>
        </w:rPr>
        <w:t>分。</w:t>
      </w:r>
    </w:p>
    <w:p w:rsidR="001251A3" w:rsidRDefault="001D5C83">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单项奖学金评比。申请年度科学研究单项奖学金，申请人须以第一</w:t>
      </w:r>
      <w:r w:rsidRPr="001D5C83">
        <w:rPr>
          <w:rFonts w:ascii="仿宋" w:eastAsia="仿宋" w:hAnsi="仿宋"/>
          <w:sz w:val="28"/>
          <w:szCs w:val="28"/>
        </w:rPr>
        <w:t>作者、或</w:t>
      </w:r>
      <w:r w:rsidRPr="001D5C83">
        <w:rPr>
          <w:rFonts w:ascii="仿宋" w:eastAsia="仿宋" w:hAnsi="仿宋"/>
          <w:sz w:val="28"/>
          <w:szCs w:val="28"/>
        </w:rPr>
        <w:t>导师</w:t>
      </w:r>
      <w:r w:rsidRPr="001D5C83">
        <w:rPr>
          <w:rFonts w:ascii="仿宋" w:eastAsia="仿宋" w:hAnsi="仿宋" w:hint="eastAsia"/>
          <w:sz w:val="28"/>
          <w:szCs w:val="28"/>
        </w:rPr>
        <w:t>或学院教师</w:t>
      </w:r>
      <w:r w:rsidRPr="001D5C83">
        <w:rPr>
          <w:rFonts w:ascii="仿宋" w:eastAsia="仿宋" w:hAnsi="仿宋"/>
          <w:sz w:val="28"/>
          <w:szCs w:val="28"/>
        </w:rPr>
        <w:t>为第一作者</w:t>
      </w:r>
      <w:r w:rsidRPr="001D5C83">
        <w:rPr>
          <w:rFonts w:ascii="仿宋" w:eastAsia="仿宋" w:hAnsi="仿宋"/>
          <w:sz w:val="28"/>
          <w:szCs w:val="28"/>
        </w:rPr>
        <w:t>、学生</w:t>
      </w:r>
      <w:r>
        <w:rPr>
          <w:rFonts w:ascii="仿宋" w:eastAsia="仿宋" w:hAnsi="仿宋"/>
          <w:sz w:val="28"/>
          <w:szCs w:val="28"/>
        </w:rPr>
        <w:t>第二作者身份在</w:t>
      </w:r>
      <w:r>
        <w:rPr>
          <w:rFonts w:ascii="仿宋" w:eastAsia="仿宋" w:hAnsi="仿宋"/>
          <w:sz w:val="28"/>
          <w:szCs w:val="28"/>
        </w:rPr>
        <w:t>CSSCI</w:t>
      </w:r>
      <w:r>
        <w:rPr>
          <w:rFonts w:ascii="仿宋" w:eastAsia="仿宋" w:hAnsi="仿宋"/>
          <w:sz w:val="28"/>
          <w:szCs w:val="28"/>
        </w:rPr>
        <w:t>或以上级别学术期刊上发表论文。</w:t>
      </w:r>
    </w:p>
    <w:p w:rsidR="001251A3" w:rsidRDefault="001D5C83">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国家奖学</w:t>
      </w:r>
      <w:r w:rsidRPr="001D5C83">
        <w:rPr>
          <w:rFonts w:ascii="仿宋" w:eastAsia="仿宋" w:hAnsi="仿宋"/>
          <w:sz w:val="28"/>
          <w:szCs w:val="28"/>
        </w:rPr>
        <w:t>金评定。</w:t>
      </w:r>
      <w:r w:rsidRPr="001D5C83">
        <w:rPr>
          <w:rFonts w:ascii="仿宋" w:eastAsia="仿宋" w:hAnsi="仿宋" w:hint="eastAsia"/>
          <w:sz w:val="28"/>
          <w:szCs w:val="28"/>
        </w:rPr>
        <w:t>原则上，</w:t>
      </w:r>
      <w:r w:rsidRPr="001D5C83">
        <w:rPr>
          <w:rFonts w:ascii="仿宋" w:eastAsia="仿宋" w:hAnsi="仿宋"/>
          <w:sz w:val="28"/>
          <w:szCs w:val="28"/>
        </w:rPr>
        <w:t>申请国家奖学金，学生必须本人为第一作者、或</w:t>
      </w:r>
      <w:r w:rsidRPr="001D5C83">
        <w:rPr>
          <w:rFonts w:ascii="仿宋" w:eastAsia="仿宋" w:hAnsi="仿宋"/>
          <w:sz w:val="28"/>
          <w:szCs w:val="28"/>
        </w:rPr>
        <w:t>导师</w:t>
      </w:r>
      <w:r w:rsidRPr="001D5C83">
        <w:rPr>
          <w:rFonts w:ascii="仿宋" w:eastAsia="仿宋" w:hAnsi="仿宋" w:hint="eastAsia"/>
          <w:sz w:val="28"/>
          <w:szCs w:val="28"/>
        </w:rPr>
        <w:t>或学院教师</w:t>
      </w:r>
      <w:r w:rsidRPr="001D5C83">
        <w:rPr>
          <w:rFonts w:ascii="仿宋" w:eastAsia="仿宋" w:hAnsi="仿宋"/>
          <w:sz w:val="28"/>
          <w:szCs w:val="28"/>
        </w:rPr>
        <w:t>为第一作者</w:t>
      </w:r>
      <w:r w:rsidRPr="001D5C83">
        <w:rPr>
          <w:rFonts w:ascii="仿宋" w:eastAsia="仿宋" w:hAnsi="仿宋"/>
          <w:sz w:val="28"/>
          <w:szCs w:val="28"/>
        </w:rPr>
        <w:t>、学</w:t>
      </w:r>
      <w:r>
        <w:rPr>
          <w:rFonts w:ascii="仿宋" w:eastAsia="仿宋" w:hAnsi="仿宋"/>
          <w:sz w:val="28"/>
          <w:szCs w:val="28"/>
        </w:rPr>
        <w:t>生第二作者身份在北</w:t>
      </w:r>
      <w:r>
        <w:rPr>
          <w:rFonts w:ascii="仿宋" w:eastAsia="仿宋" w:hAnsi="仿宋"/>
          <w:sz w:val="28"/>
          <w:szCs w:val="28"/>
        </w:rPr>
        <w:lastRenderedPageBreak/>
        <w:t>大核心、</w:t>
      </w:r>
      <w:r>
        <w:rPr>
          <w:rFonts w:ascii="仿宋" w:eastAsia="仿宋" w:hAnsi="仿宋"/>
          <w:sz w:val="28"/>
          <w:szCs w:val="28"/>
        </w:rPr>
        <w:t>CSSCI</w:t>
      </w:r>
      <w:r>
        <w:rPr>
          <w:rFonts w:ascii="仿宋" w:eastAsia="仿宋" w:hAnsi="仿宋"/>
          <w:sz w:val="28"/>
          <w:szCs w:val="28"/>
        </w:rPr>
        <w:t>或以上级别刊物发表至少</w:t>
      </w:r>
      <w:r>
        <w:rPr>
          <w:rFonts w:ascii="仿宋" w:eastAsia="仿宋" w:hAnsi="仿宋" w:hint="eastAsia"/>
          <w:sz w:val="28"/>
          <w:szCs w:val="28"/>
        </w:rPr>
        <w:t>1</w:t>
      </w:r>
      <w:r>
        <w:rPr>
          <w:rFonts w:ascii="仿宋" w:eastAsia="仿宋" w:hAnsi="仿宋"/>
          <w:sz w:val="28"/>
          <w:szCs w:val="28"/>
        </w:rPr>
        <w:t>篇论文</w:t>
      </w:r>
      <w:r>
        <w:rPr>
          <w:rFonts w:ascii="仿宋" w:eastAsia="仿宋" w:hAnsi="仿宋" w:hint="eastAsia"/>
          <w:sz w:val="28"/>
          <w:szCs w:val="28"/>
        </w:rPr>
        <w:t>。</w:t>
      </w:r>
      <w:proofErr w:type="gramStart"/>
      <w:r>
        <w:rPr>
          <w:rFonts w:ascii="仿宋" w:eastAsia="仿宋" w:hAnsi="仿宋"/>
          <w:sz w:val="28"/>
          <w:szCs w:val="28"/>
        </w:rPr>
        <w:t>研一</w:t>
      </w:r>
      <w:proofErr w:type="gramEnd"/>
      <w:r>
        <w:rPr>
          <w:rFonts w:ascii="仿宋" w:eastAsia="仿宋" w:hAnsi="仿宋"/>
          <w:sz w:val="28"/>
          <w:szCs w:val="28"/>
        </w:rPr>
        <w:t>新生不受此限制。</w:t>
      </w:r>
    </w:p>
    <w:p w:rsidR="001251A3" w:rsidRDefault="001D5C83">
      <w:pPr>
        <w:rPr>
          <w:rFonts w:ascii="仿宋" w:eastAsia="仿宋" w:hAnsi="仿宋"/>
          <w:sz w:val="28"/>
          <w:szCs w:val="28"/>
        </w:rPr>
      </w:pPr>
      <w:r>
        <w:rPr>
          <w:rFonts w:ascii="仿宋" w:eastAsia="仿宋" w:hAnsi="仿宋"/>
          <w:sz w:val="28"/>
          <w:szCs w:val="28"/>
        </w:rPr>
        <w:t xml:space="preserve">    </w:t>
      </w:r>
      <w:r w:rsidRPr="001D5C83">
        <w:rPr>
          <w:rFonts w:ascii="仿宋" w:eastAsia="仿宋" w:hAnsi="仿宋"/>
          <w:sz w:val="28"/>
          <w:szCs w:val="28"/>
        </w:rPr>
        <w:t>4</w:t>
      </w:r>
      <w:r w:rsidRPr="001D5C83">
        <w:rPr>
          <w:rFonts w:ascii="仿宋" w:eastAsia="仿宋" w:hAnsi="仿宋" w:hint="eastAsia"/>
          <w:sz w:val="28"/>
          <w:szCs w:val="28"/>
        </w:rPr>
        <w:t>．</w:t>
      </w:r>
      <w:r w:rsidRPr="001D5C83">
        <w:rPr>
          <w:rFonts w:ascii="仿宋" w:eastAsia="仿宋" w:hAnsi="仿宋"/>
          <w:sz w:val="28"/>
          <w:szCs w:val="28"/>
        </w:rPr>
        <w:t>参评优秀毕业论文和优秀研究生，学生必须本人为第一作者、或</w:t>
      </w:r>
      <w:r w:rsidRPr="001D5C83">
        <w:rPr>
          <w:rFonts w:ascii="仿宋" w:eastAsia="仿宋" w:hAnsi="仿宋"/>
          <w:sz w:val="28"/>
          <w:szCs w:val="28"/>
        </w:rPr>
        <w:t>导师</w:t>
      </w:r>
      <w:r w:rsidRPr="001D5C83">
        <w:rPr>
          <w:rFonts w:ascii="仿宋" w:eastAsia="仿宋" w:hAnsi="仿宋" w:hint="eastAsia"/>
          <w:sz w:val="28"/>
          <w:szCs w:val="28"/>
        </w:rPr>
        <w:t>或学院教师</w:t>
      </w:r>
      <w:r w:rsidRPr="001D5C83">
        <w:rPr>
          <w:rFonts w:ascii="仿宋" w:eastAsia="仿宋" w:hAnsi="仿宋"/>
          <w:sz w:val="28"/>
          <w:szCs w:val="28"/>
        </w:rPr>
        <w:t>为</w:t>
      </w:r>
      <w:r w:rsidRPr="001D5C83">
        <w:rPr>
          <w:rFonts w:ascii="仿宋" w:eastAsia="仿宋" w:hAnsi="仿宋"/>
          <w:sz w:val="28"/>
          <w:szCs w:val="28"/>
        </w:rPr>
        <w:t>第</w:t>
      </w:r>
      <w:r>
        <w:rPr>
          <w:rFonts w:ascii="仿宋" w:eastAsia="仿宋" w:hAnsi="仿宋"/>
          <w:sz w:val="28"/>
          <w:szCs w:val="28"/>
        </w:rPr>
        <w:t>一作者、学生第二作者身份在北大核心、</w:t>
      </w:r>
      <w:r>
        <w:rPr>
          <w:rFonts w:ascii="仿宋" w:eastAsia="仿宋" w:hAnsi="仿宋"/>
          <w:sz w:val="28"/>
          <w:szCs w:val="28"/>
        </w:rPr>
        <w:t>CSSCI</w:t>
      </w:r>
      <w:r>
        <w:rPr>
          <w:rFonts w:ascii="仿宋" w:eastAsia="仿宋" w:hAnsi="仿宋"/>
          <w:sz w:val="28"/>
          <w:szCs w:val="28"/>
        </w:rPr>
        <w:t>或以上级别刊物发表至</w:t>
      </w:r>
      <w:bookmarkStart w:id="0" w:name="_GoBack"/>
      <w:bookmarkEnd w:id="0"/>
      <w:r>
        <w:rPr>
          <w:rFonts w:ascii="仿宋" w:eastAsia="仿宋" w:hAnsi="仿宋"/>
          <w:sz w:val="28"/>
          <w:szCs w:val="28"/>
        </w:rPr>
        <w:t>少</w:t>
      </w:r>
      <w:r>
        <w:rPr>
          <w:rFonts w:ascii="仿宋" w:eastAsia="仿宋" w:hAnsi="仿宋" w:hint="eastAsia"/>
          <w:sz w:val="28"/>
          <w:szCs w:val="28"/>
        </w:rPr>
        <w:t>1</w:t>
      </w:r>
      <w:r>
        <w:rPr>
          <w:rFonts w:ascii="仿宋" w:eastAsia="仿宋" w:hAnsi="仿宋"/>
          <w:sz w:val="28"/>
          <w:szCs w:val="28"/>
        </w:rPr>
        <w:t>篇论文。</w:t>
      </w:r>
    </w:p>
    <w:p w:rsidR="001251A3" w:rsidRDefault="001D5C83">
      <w:pPr>
        <w:ind w:firstLine="564"/>
        <w:rPr>
          <w:rFonts w:ascii="仿宋" w:eastAsia="仿宋" w:hAnsi="仿宋"/>
          <w:sz w:val="28"/>
          <w:szCs w:val="28"/>
        </w:rPr>
      </w:pPr>
      <w:r>
        <w:rPr>
          <w:rFonts w:ascii="仿宋" w:eastAsia="仿宋" w:hAnsi="仿宋" w:hint="eastAsia"/>
          <w:sz w:val="28"/>
          <w:szCs w:val="28"/>
        </w:rPr>
        <w:t>第八条</w:t>
      </w:r>
      <w:r>
        <w:rPr>
          <w:rFonts w:ascii="仿宋" w:eastAsia="仿宋" w:hAnsi="仿宋" w:hint="eastAsia"/>
          <w:sz w:val="28"/>
          <w:szCs w:val="28"/>
        </w:rPr>
        <w:t xml:space="preserve"> </w:t>
      </w:r>
      <w:r>
        <w:rPr>
          <w:rFonts w:ascii="仿宋" w:eastAsia="仿宋" w:hAnsi="仿宋" w:hint="eastAsia"/>
          <w:sz w:val="28"/>
          <w:szCs w:val="28"/>
        </w:rPr>
        <w:t>如本办法与学校相关规定冲突的条款，或者本规则中未涉及到的相关规定，以学校的研究生相关管理条例为准。本办法由发布之日</w:t>
      </w:r>
      <w:r>
        <w:rPr>
          <w:rFonts w:ascii="仿宋" w:eastAsia="仿宋" w:hAnsi="仿宋"/>
          <w:sz w:val="28"/>
          <w:szCs w:val="28"/>
        </w:rPr>
        <w:t>起</w:t>
      </w:r>
      <w:r>
        <w:rPr>
          <w:rFonts w:ascii="仿宋" w:eastAsia="仿宋" w:hAnsi="仿宋" w:hint="eastAsia"/>
          <w:sz w:val="28"/>
          <w:szCs w:val="28"/>
        </w:rPr>
        <w:t>施行</w:t>
      </w:r>
      <w:r>
        <w:rPr>
          <w:rFonts w:ascii="仿宋" w:eastAsia="仿宋" w:hAnsi="仿宋"/>
          <w:sz w:val="28"/>
          <w:szCs w:val="28"/>
        </w:rPr>
        <w:t>。</w:t>
      </w:r>
    </w:p>
    <w:p w:rsidR="001251A3" w:rsidRDefault="001251A3">
      <w:pPr>
        <w:ind w:firstLine="564"/>
        <w:rPr>
          <w:rFonts w:ascii="仿宋" w:eastAsia="仿宋" w:hAnsi="仿宋"/>
          <w:sz w:val="28"/>
          <w:szCs w:val="28"/>
        </w:rPr>
      </w:pPr>
    </w:p>
    <w:p w:rsidR="001251A3" w:rsidRDefault="001251A3">
      <w:pPr>
        <w:ind w:firstLine="564"/>
        <w:rPr>
          <w:rFonts w:ascii="仿宋" w:eastAsia="仿宋" w:hAnsi="仿宋"/>
          <w:sz w:val="28"/>
          <w:szCs w:val="28"/>
        </w:rPr>
      </w:pPr>
    </w:p>
    <w:p w:rsidR="001251A3" w:rsidRDefault="001D5C83">
      <w:pPr>
        <w:ind w:firstLine="564"/>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南京</w:t>
      </w:r>
      <w:r>
        <w:rPr>
          <w:rFonts w:ascii="仿宋" w:eastAsia="仿宋" w:hAnsi="仿宋"/>
          <w:sz w:val="28"/>
          <w:szCs w:val="28"/>
        </w:rPr>
        <w:t>审计大</w:t>
      </w:r>
      <w:r>
        <w:rPr>
          <w:rFonts w:ascii="仿宋" w:eastAsia="仿宋" w:hAnsi="仿宋" w:hint="eastAsia"/>
          <w:sz w:val="28"/>
          <w:szCs w:val="28"/>
        </w:rPr>
        <w:t>学金融</w:t>
      </w:r>
      <w:r>
        <w:rPr>
          <w:rFonts w:ascii="仿宋" w:eastAsia="仿宋" w:hAnsi="仿宋"/>
          <w:sz w:val="28"/>
          <w:szCs w:val="28"/>
        </w:rPr>
        <w:t>学院</w:t>
      </w:r>
    </w:p>
    <w:p w:rsidR="001251A3" w:rsidRDefault="001D5C83">
      <w:pPr>
        <w:ind w:firstLine="564"/>
        <w:rPr>
          <w:rFonts w:ascii="仿宋" w:eastAsia="仿宋" w:hAnsi="仿宋"/>
          <w:sz w:val="28"/>
          <w:szCs w:val="28"/>
        </w:rPr>
      </w:pPr>
      <w:r>
        <w:rPr>
          <w:rFonts w:ascii="仿宋" w:eastAsia="仿宋" w:hAnsi="仿宋" w:hint="eastAsia"/>
          <w:sz w:val="28"/>
          <w:szCs w:val="28"/>
        </w:rPr>
        <w:t xml:space="preserve">                                     2019</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24</w:t>
      </w:r>
      <w:r>
        <w:rPr>
          <w:rFonts w:ascii="仿宋" w:eastAsia="仿宋" w:hAnsi="仿宋" w:hint="eastAsia"/>
          <w:sz w:val="28"/>
          <w:szCs w:val="28"/>
        </w:rPr>
        <w:t>日</w:t>
      </w:r>
    </w:p>
    <w:p w:rsidR="001251A3" w:rsidRDefault="001251A3">
      <w:pPr>
        <w:rPr>
          <w:rFonts w:ascii="仿宋" w:eastAsia="仿宋" w:hAnsi="仿宋"/>
          <w:sz w:val="28"/>
          <w:szCs w:val="28"/>
        </w:rPr>
      </w:pPr>
    </w:p>
    <w:p w:rsidR="001251A3" w:rsidRDefault="001D5C83">
      <w:r>
        <w:t xml:space="preserve">  </w:t>
      </w:r>
    </w:p>
    <w:p w:rsidR="001251A3" w:rsidRDefault="001251A3"/>
    <w:sectPr w:rsidR="00125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67F8B2"/>
    <w:multiLevelType w:val="singleLevel"/>
    <w:tmpl w:val="EE67F8B2"/>
    <w:lvl w:ilvl="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EB"/>
    <w:rsid w:val="000668B4"/>
    <w:rsid w:val="000C7708"/>
    <w:rsid w:val="001251A3"/>
    <w:rsid w:val="001D5C83"/>
    <w:rsid w:val="003862F8"/>
    <w:rsid w:val="003D715D"/>
    <w:rsid w:val="004D2F4E"/>
    <w:rsid w:val="00561851"/>
    <w:rsid w:val="006406EB"/>
    <w:rsid w:val="006B7D1A"/>
    <w:rsid w:val="0076530D"/>
    <w:rsid w:val="008A16D7"/>
    <w:rsid w:val="0096080D"/>
    <w:rsid w:val="00B942AD"/>
    <w:rsid w:val="00BB4245"/>
    <w:rsid w:val="00C348D2"/>
    <w:rsid w:val="00D36882"/>
    <w:rsid w:val="00D4334B"/>
    <w:rsid w:val="00E07813"/>
    <w:rsid w:val="00E62521"/>
    <w:rsid w:val="00E64054"/>
    <w:rsid w:val="013A2B90"/>
    <w:rsid w:val="51BF0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BE63"/>
  <w15:docId w15:val="{83B7FD16-3294-4E47-910E-EAAC78A1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298</Words>
  <Characters>1703</Characters>
  <Application>Microsoft Office Word</Application>
  <DocSecurity>0</DocSecurity>
  <Lines>14</Lines>
  <Paragraphs>3</Paragraphs>
  <ScaleCrop>false</ScaleCrop>
  <Company>Microsoft</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501</cp:lastModifiedBy>
  <cp:revision>15</cp:revision>
  <cp:lastPrinted>2019-09-25T11:11:00Z</cp:lastPrinted>
  <dcterms:created xsi:type="dcterms:W3CDTF">2019-09-23T00:08:00Z</dcterms:created>
  <dcterms:modified xsi:type="dcterms:W3CDTF">2019-09-26T00:44:00Z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